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4A" w:rsidRDefault="00E3504E" w:rsidP="00FB6A94">
      <w:pPr>
        <w:ind w:firstLine="720"/>
        <w:rPr>
          <w:rFonts w:ascii="Times New Roman" w:hAnsi="Times New Roman"/>
          <w:b/>
          <w:bCs/>
          <w:sz w:val="20"/>
          <w:szCs w:val="20"/>
          <w:u w:val="single"/>
        </w:rPr>
      </w:pPr>
      <w:r w:rsidRPr="00E3504E">
        <w:rPr>
          <w:u w:val="single"/>
        </w:rPr>
        <w:t xml:space="preserve">CONTINUATION AS PER ATTACHED SHEET FOR B/L # </w:t>
      </w:r>
      <w:r w:rsidRPr="00E3504E">
        <w:rPr>
          <w:rFonts w:ascii="Times New Roman" w:hAnsi="Times New Roman"/>
          <w:b/>
          <w:bCs/>
          <w:sz w:val="20"/>
          <w:szCs w:val="20"/>
          <w:u w:val="single"/>
        </w:rPr>
        <w:t>NSA/</w:t>
      </w:r>
      <w:r w:rsidR="00EA5BC8">
        <w:rPr>
          <w:rFonts w:ascii="Times New Roman" w:hAnsi="Times New Roman"/>
          <w:b/>
          <w:bCs/>
          <w:sz w:val="20"/>
          <w:szCs w:val="20"/>
          <w:u w:val="single"/>
        </w:rPr>
        <w:t>SHJ</w:t>
      </w:r>
      <w:r w:rsidRPr="00E3504E">
        <w:rPr>
          <w:rFonts w:ascii="Times New Roman" w:hAnsi="Times New Roman"/>
          <w:b/>
          <w:bCs/>
          <w:sz w:val="20"/>
          <w:szCs w:val="20"/>
          <w:u w:val="single"/>
        </w:rPr>
        <w:t>/</w:t>
      </w:r>
      <w:r w:rsidR="00582E1A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="00D9317E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1F0480"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bookmarkStart w:id="0" w:name="_GoBack"/>
      <w:bookmarkEnd w:id="0"/>
    </w:p>
    <w:p w:rsidR="0040787E" w:rsidRDefault="0040787E" w:rsidP="0040787E">
      <w:pPr>
        <w:pStyle w:val="wordsection1"/>
        <w:spacing w:before="0" w:beforeAutospacing="0" w:after="0" w:afterAutospacing="0"/>
        <w:rPr>
          <w:highlight w:val="yellow"/>
        </w:rPr>
      </w:pPr>
      <w:r>
        <w:rPr>
          <w:highlight w:val="yellow"/>
        </w:rPr>
        <w:t>IN CASE OF CONTAINER DAMAGE DUE TO CARGO OR ANY SORT OF ACCIDENTS, ALL DAMAGE &amp; REPAIR CHARGES WILL BE ON CONSIGNEE ACCOUNT.</w:t>
      </w:r>
    </w:p>
    <w:p w:rsidR="0040787E" w:rsidRDefault="0040787E" w:rsidP="0040787E">
      <w:pPr>
        <w:pStyle w:val="wordsection1"/>
        <w:spacing w:before="0" w:beforeAutospacing="0" w:after="0" w:afterAutospacing="0"/>
        <w:rPr>
          <w:b/>
          <w:bCs/>
          <w:color w:val="0000FF"/>
          <w:highlight w:val="yellow"/>
        </w:rPr>
      </w:pPr>
    </w:p>
    <w:p w:rsidR="0040787E" w:rsidRPr="00CD6660" w:rsidRDefault="0040787E" w:rsidP="0040787E">
      <w:pPr>
        <w:pStyle w:val="wordsection1"/>
        <w:spacing w:before="0" w:beforeAutospacing="0" w:after="0" w:afterAutospacing="0"/>
        <w:rPr>
          <w:rFonts w:ascii="Cambria" w:hAnsi="Cambria" w:cs="Cambria"/>
          <w:sz w:val="19"/>
          <w:szCs w:val="19"/>
        </w:rPr>
      </w:pPr>
      <w:proofErr w:type="gramStart"/>
      <w:r>
        <w:rPr>
          <w:b/>
          <w:bCs/>
          <w:color w:val="0000FF"/>
          <w:highlight w:val="yellow"/>
        </w:rPr>
        <w:t>EMPTY CONTAINERS TO BE RETURNED TO LINERS NOMINATED DEPOT / TERMINAL.</w:t>
      </w:r>
      <w:proofErr w:type="gramEnd"/>
    </w:p>
    <w:p w:rsidR="00CD6660" w:rsidRDefault="00CD6660">
      <w:pPr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CD6660" w:rsidRPr="00E3504E" w:rsidRDefault="00CD6660">
      <w:pPr>
        <w:rPr>
          <w:rFonts w:ascii="Times New Roman" w:hAnsi="Times New Roman"/>
          <w:b/>
          <w:bCs/>
          <w:sz w:val="20"/>
          <w:szCs w:val="20"/>
          <w:u w:val="single"/>
        </w:rPr>
      </w:pPr>
      <w:r w:rsidRPr="00B327E5">
        <w:rPr>
          <w:rFonts w:ascii="Calibri" w:hAnsi="Calibri" w:cs="Calibri"/>
          <w:b/>
          <w:bCs/>
          <w:color w:val="0000FF"/>
          <w:shd w:val="clear" w:color="auto" w:fill="FFFF00"/>
        </w:rPr>
        <w:t xml:space="preserve">IN CASE, CONSIGNEE </w:t>
      </w:r>
      <w:proofErr w:type="gramStart"/>
      <w:r w:rsidRPr="00B327E5">
        <w:rPr>
          <w:rFonts w:ascii="Calibri" w:hAnsi="Calibri" w:cs="Calibri"/>
          <w:b/>
          <w:bCs/>
          <w:color w:val="0000FF"/>
          <w:shd w:val="clear" w:color="auto" w:fill="FFFF00"/>
        </w:rPr>
        <w:t>ABANDON</w:t>
      </w:r>
      <w:proofErr w:type="gramEnd"/>
      <w:r w:rsidRPr="00B327E5">
        <w:rPr>
          <w:rFonts w:ascii="Calibri" w:hAnsi="Calibri" w:cs="Calibri"/>
          <w:b/>
          <w:bCs/>
          <w:color w:val="0000FF"/>
          <w:shd w:val="clear" w:color="auto" w:fill="FFFF00"/>
        </w:rPr>
        <w:t xml:space="preserve"> THE CARGO, SHIPPER TO GUARANTEE REPAYMENT OF RESHIPMENT / DESTRUCTION.</w:t>
      </w:r>
    </w:p>
    <w:p w:rsidR="00E3504E" w:rsidRDefault="00E3504E" w:rsidP="00E3504E">
      <w:r>
        <w:rPr>
          <w:rFonts w:ascii="Calibri" w:hAnsi="Calibri" w:cs="Calibri"/>
          <w:b/>
          <w:bCs/>
          <w:color w:val="0000FF"/>
          <w:shd w:val="clear" w:color="auto" w:fill="FFFF00"/>
        </w:rPr>
        <w:t>IF CONSIGNEE FAILS TO TAKE THE DELIVERY ORDER WITHIN 72 HOURS OF DATE OF ARRIVAL OF VESSEL, LINE / CARRIER RESERVES THE RIGHT TO DISPOSE THE CARGO AT THE JOINT AND SEVERAL COST AND CONSEQUENCES OF ALL NAMED IN THIS BILL OF LADING.</w:t>
      </w:r>
    </w:p>
    <w:p w:rsidR="00E3504E" w:rsidRDefault="00E3504E" w:rsidP="00E3504E">
      <w:r>
        <w:rPr>
          <w:rFonts w:ascii="Calibri" w:hAnsi="Calibri" w:cs="Calibri"/>
          <w:b/>
          <w:bCs/>
          <w:color w:val="0000FF"/>
          <w:shd w:val="clear" w:color="auto" w:fill="FFFF00"/>
        </w:rPr>
        <w:t>LINE / CARRIER NOT RESPOSIBLE FOR DAMAGE TO CARGO DUE TO ROT, DECAY, QUALITY AND DETERIORATION AND/OR ANY OTHER LOSS AND/OR DAMAGE HOWSOEVER CAUSED.</w:t>
      </w:r>
    </w:p>
    <w:p w:rsidR="00E3504E" w:rsidRDefault="00E3504E" w:rsidP="00E3504E">
      <w:r>
        <w:rPr>
          <w:rFonts w:ascii="Calibri" w:hAnsi="Calibri" w:cs="Calibri"/>
          <w:b/>
          <w:bCs/>
          <w:color w:val="0000FF"/>
          <w:shd w:val="clear" w:color="auto" w:fill="FFFF00"/>
        </w:rPr>
        <w:t>LINE / CARRIER NOT RESPONSIBLE FOR OVER STOWAGE ABOVE RECOMMENDED LOAD LINES, INHERENT VICE DISCOLOURATION, OVER-RIPENING AND/OR ROTTEN DAMAGE.</w:t>
      </w:r>
    </w:p>
    <w:p w:rsidR="00634791" w:rsidRDefault="00634791" w:rsidP="00634791">
      <w:pPr>
        <w:pStyle w:val="m-2484571279044422263wordsection1"/>
        <w:shd w:val="clear" w:color="auto" w:fill="FFFFFF"/>
        <w:spacing w:before="0" w:beforeAutospacing="0" w:after="0" w:afterAutospacing="0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b/>
          <w:bCs/>
          <w:color w:val="222222"/>
          <w:sz w:val="22"/>
          <w:szCs w:val="22"/>
          <w:shd w:val="clear" w:color="auto" w:fill="FFFF00"/>
          <w:lang w:val="en-GB"/>
        </w:rPr>
        <w:t>CARGOES ARE PRESUMED TO BE PRE-COOLED PRIOR STUFFING, FAILING WHICH LINE / CARRIER OR ITS AGENTS WILL NOT BE HELD RESPONSIBLE FOR ANY DAMAGE TO CARGO</w:t>
      </w:r>
      <w:r>
        <w:rPr>
          <w:rFonts w:ascii="Calibri" w:hAnsi="Calibri"/>
          <w:b/>
          <w:bCs/>
          <w:color w:val="222222"/>
          <w:sz w:val="22"/>
          <w:szCs w:val="22"/>
          <w:lang w:val="en-GB"/>
        </w:rPr>
        <w:t>.</w:t>
      </w:r>
    </w:p>
    <w:p w:rsidR="00634791" w:rsidRDefault="00634791" w:rsidP="00634791">
      <w:pPr>
        <w:pStyle w:val="m-2484571279044422263wordsection1"/>
        <w:shd w:val="clear" w:color="auto" w:fill="FFFFFF"/>
        <w:spacing w:before="0" w:beforeAutospacing="0" w:after="0" w:afterAutospacing="0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b/>
          <w:bCs/>
          <w:color w:val="222222"/>
          <w:sz w:val="22"/>
          <w:szCs w:val="22"/>
          <w:lang w:val="en-GB"/>
        </w:rPr>
        <w:t> </w:t>
      </w:r>
    </w:p>
    <w:p w:rsidR="00634791" w:rsidRDefault="00634791" w:rsidP="00634791">
      <w:pPr>
        <w:pStyle w:val="m-2484571279044422263wordsection1"/>
        <w:shd w:val="clear" w:color="auto" w:fill="FFFFFF"/>
        <w:spacing w:before="0" w:beforeAutospacing="0" w:after="0" w:afterAutospacing="0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b/>
          <w:bCs/>
          <w:color w:val="222222"/>
          <w:sz w:val="22"/>
          <w:szCs w:val="22"/>
          <w:shd w:val="clear" w:color="auto" w:fill="FFFF00"/>
          <w:lang w:val="en-GB"/>
        </w:rPr>
        <w:t>LINE / CARRIER OR ITS AGENTS SHALL NOT ENTERTAIN ANY CLAIMS IF CARGO IS NOT INSURED BY SHIPPER</w:t>
      </w:r>
      <w:r>
        <w:rPr>
          <w:rFonts w:ascii="Calibri" w:hAnsi="Calibri"/>
          <w:b/>
          <w:bCs/>
          <w:color w:val="222222"/>
          <w:sz w:val="22"/>
          <w:szCs w:val="22"/>
          <w:lang w:val="en-GB"/>
        </w:rPr>
        <w:t>.</w:t>
      </w:r>
    </w:p>
    <w:p w:rsidR="001F48EC" w:rsidRDefault="001F48EC" w:rsidP="001F48EC">
      <w:pPr>
        <w:rPr>
          <w:rFonts w:ascii="Calibri" w:hAnsi="Calibri" w:cs="Calibri"/>
          <w:b/>
          <w:bCs/>
          <w:color w:val="0000FF"/>
          <w:shd w:val="clear" w:color="auto" w:fill="FFFF00"/>
        </w:rPr>
      </w:pPr>
    </w:p>
    <w:p w:rsidR="001F48EC" w:rsidRDefault="001F48EC" w:rsidP="001F48EC">
      <w:r>
        <w:rPr>
          <w:rFonts w:ascii="Calibri" w:hAnsi="Calibri" w:cs="Calibri"/>
          <w:b/>
          <w:bCs/>
          <w:color w:val="0000FF"/>
          <w:shd w:val="clear" w:color="auto" w:fill="FFFF00"/>
        </w:rPr>
        <w:t>SHIPPER’S LOAD, STOW, COUNT, WEIGHT AND SEALED.</w:t>
      </w:r>
    </w:p>
    <w:p w:rsidR="001F48EC" w:rsidRDefault="001F48EC"/>
    <w:sectPr w:rsidR="001F48EC" w:rsidSect="006C4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87899"/>
    <w:multiLevelType w:val="hybridMultilevel"/>
    <w:tmpl w:val="ABA8D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4E"/>
    <w:rsid w:val="000746E8"/>
    <w:rsid w:val="00081664"/>
    <w:rsid w:val="00090A33"/>
    <w:rsid w:val="000C5A76"/>
    <w:rsid w:val="000D63D4"/>
    <w:rsid w:val="001570A9"/>
    <w:rsid w:val="001721DC"/>
    <w:rsid w:val="001A09A8"/>
    <w:rsid w:val="001D6722"/>
    <w:rsid w:val="001F0480"/>
    <w:rsid w:val="001F48EC"/>
    <w:rsid w:val="0020287A"/>
    <w:rsid w:val="002B75EA"/>
    <w:rsid w:val="002D73FA"/>
    <w:rsid w:val="00332E1A"/>
    <w:rsid w:val="003446EC"/>
    <w:rsid w:val="00346C80"/>
    <w:rsid w:val="003A0B82"/>
    <w:rsid w:val="0040787E"/>
    <w:rsid w:val="00461A23"/>
    <w:rsid w:val="00490707"/>
    <w:rsid w:val="00560EC4"/>
    <w:rsid w:val="00566F12"/>
    <w:rsid w:val="00572DEC"/>
    <w:rsid w:val="00582E1A"/>
    <w:rsid w:val="005B42D6"/>
    <w:rsid w:val="005E5A0B"/>
    <w:rsid w:val="0061567A"/>
    <w:rsid w:val="00630480"/>
    <w:rsid w:val="00634319"/>
    <w:rsid w:val="00634791"/>
    <w:rsid w:val="0066478F"/>
    <w:rsid w:val="006A60DA"/>
    <w:rsid w:val="006C4C90"/>
    <w:rsid w:val="00713840"/>
    <w:rsid w:val="00785D1F"/>
    <w:rsid w:val="007C5D4C"/>
    <w:rsid w:val="007E1C48"/>
    <w:rsid w:val="0080196A"/>
    <w:rsid w:val="00816264"/>
    <w:rsid w:val="00880509"/>
    <w:rsid w:val="008B227C"/>
    <w:rsid w:val="008C6252"/>
    <w:rsid w:val="008E59E7"/>
    <w:rsid w:val="0098715F"/>
    <w:rsid w:val="00A678E5"/>
    <w:rsid w:val="00A8034A"/>
    <w:rsid w:val="00AD351B"/>
    <w:rsid w:val="00B41510"/>
    <w:rsid w:val="00B416B1"/>
    <w:rsid w:val="00B50CAF"/>
    <w:rsid w:val="00B54529"/>
    <w:rsid w:val="00BD5111"/>
    <w:rsid w:val="00C8395E"/>
    <w:rsid w:val="00CB4CE7"/>
    <w:rsid w:val="00CD5255"/>
    <w:rsid w:val="00CD6660"/>
    <w:rsid w:val="00D001C3"/>
    <w:rsid w:val="00D441FF"/>
    <w:rsid w:val="00D92676"/>
    <w:rsid w:val="00D9317E"/>
    <w:rsid w:val="00DA1E30"/>
    <w:rsid w:val="00DB7652"/>
    <w:rsid w:val="00DE5780"/>
    <w:rsid w:val="00E3504E"/>
    <w:rsid w:val="00EA3A63"/>
    <w:rsid w:val="00EA5BC8"/>
    <w:rsid w:val="00EE1F89"/>
    <w:rsid w:val="00F465FC"/>
    <w:rsid w:val="00F61F35"/>
    <w:rsid w:val="00F7480D"/>
    <w:rsid w:val="00F91485"/>
    <w:rsid w:val="00FA0839"/>
    <w:rsid w:val="00FB6A94"/>
    <w:rsid w:val="00FC03B6"/>
    <w:rsid w:val="00FC2B3B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73FA"/>
    <w:rPr>
      <w:color w:val="0000FF"/>
      <w:u w:val="single"/>
    </w:rPr>
  </w:style>
  <w:style w:type="character" w:customStyle="1" w:styleId="wordsection1Char">
    <w:name w:val="wordsection1 Char"/>
    <w:basedOn w:val="DefaultParagraphFont"/>
    <w:link w:val="wordsection1"/>
    <w:uiPriority w:val="99"/>
    <w:locked/>
    <w:rsid w:val="0040787E"/>
    <w:rPr>
      <w:rFonts w:ascii="Calibri" w:hAnsi="Calibri" w:cs="Calibri"/>
    </w:rPr>
  </w:style>
  <w:style w:type="paragraph" w:customStyle="1" w:styleId="wordsection1">
    <w:name w:val="wordsection1"/>
    <w:basedOn w:val="Normal"/>
    <w:link w:val="wordsection1Char"/>
    <w:uiPriority w:val="99"/>
    <w:rsid w:val="0040787E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table" w:styleId="TableGrid">
    <w:name w:val="Table Grid"/>
    <w:basedOn w:val="TableNormal"/>
    <w:uiPriority w:val="59"/>
    <w:rsid w:val="00FB6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2484571279044422263wordsection1">
    <w:name w:val="m_-2484571279044422263wordsection1"/>
    <w:basedOn w:val="Normal"/>
    <w:rsid w:val="0063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73FA"/>
    <w:rPr>
      <w:color w:val="0000FF"/>
      <w:u w:val="single"/>
    </w:rPr>
  </w:style>
  <w:style w:type="character" w:customStyle="1" w:styleId="wordsection1Char">
    <w:name w:val="wordsection1 Char"/>
    <w:basedOn w:val="DefaultParagraphFont"/>
    <w:link w:val="wordsection1"/>
    <w:uiPriority w:val="99"/>
    <w:locked/>
    <w:rsid w:val="0040787E"/>
    <w:rPr>
      <w:rFonts w:ascii="Calibri" w:hAnsi="Calibri" w:cs="Calibri"/>
    </w:rPr>
  </w:style>
  <w:style w:type="paragraph" w:customStyle="1" w:styleId="wordsection1">
    <w:name w:val="wordsection1"/>
    <w:basedOn w:val="Normal"/>
    <w:link w:val="wordsection1Char"/>
    <w:uiPriority w:val="99"/>
    <w:rsid w:val="0040787E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table" w:styleId="TableGrid">
    <w:name w:val="Table Grid"/>
    <w:basedOn w:val="TableNormal"/>
    <w:uiPriority w:val="59"/>
    <w:rsid w:val="00FB6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2484571279044422263wordsection1">
    <w:name w:val="m_-2484571279044422263wordsection1"/>
    <w:basedOn w:val="Normal"/>
    <w:rsid w:val="0063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Subodh Patankar</dc:creator>
  <cp:lastModifiedBy>Hi</cp:lastModifiedBy>
  <cp:revision>2</cp:revision>
  <dcterms:created xsi:type="dcterms:W3CDTF">2021-11-24T09:18:00Z</dcterms:created>
  <dcterms:modified xsi:type="dcterms:W3CDTF">2021-11-24T09:18:00Z</dcterms:modified>
</cp:coreProperties>
</file>